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CD" w:rsidRDefault="00DA6CCD" w:rsidP="00640BD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6BCEA1">
            <wp:extent cx="786765" cy="786765"/>
            <wp:effectExtent l="0" t="0" r="0" b="0"/>
            <wp:docPr id="3" name="Picture 3" descr="Green shape of Washingotn surrounded by the words: prevenion, mitigaiton, protection, response, recovery." title="School Safety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BDE" w:rsidRPr="00B95C28" w:rsidRDefault="00640BDE" w:rsidP="00640BDE">
      <w:pPr>
        <w:jc w:val="center"/>
        <w:rPr>
          <w:b/>
        </w:rPr>
      </w:pPr>
      <w:r w:rsidRPr="00B95C28">
        <w:rPr>
          <w:b/>
        </w:rPr>
        <w:t>SCHOOL SAFETY ADVISORY COMMITTEE</w:t>
      </w:r>
      <w:r w:rsidR="00DA6CCD">
        <w:rPr>
          <w:b/>
        </w:rPr>
        <w:t>SCHOOL SAFETY SUMMIT #</w:t>
      </w:r>
      <w:r w:rsidRPr="00B95C28">
        <w:rPr>
          <w:b/>
        </w:rPr>
        <w:t>1</w:t>
      </w:r>
    </w:p>
    <w:p w:rsidR="00640BDE" w:rsidRPr="00B95C28" w:rsidRDefault="0036415E" w:rsidP="00640BDE">
      <w:pPr>
        <w:jc w:val="center"/>
        <w:rPr>
          <w:b/>
        </w:rPr>
      </w:pPr>
      <w:hyperlink r:id="rId8" w:history="1">
        <w:r w:rsidR="00640BDE" w:rsidRPr="00B95C28">
          <w:rPr>
            <w:rStyle w:val="Hyperlink"/>
            <w:b/>
          </w:rPr>
          <w:t>Franklin Pierce School District Office</w:t>
        </w:r>
      </w:hyperlink>
    </w:p>
    <w:p w:rsidR="00640BDE" w:rsidRDefault="00640BDE" w:rsidP="00640BDE">
      <w:pPr>
        <w:jc w:val="center"/>
        <w:rPr>
          <w:b/>
        </w:rPr>
      </w:pPr>
      <w:r w:rsidRPr="00B95C28">
        <w:rPr>
          <w:b/>
        </w:rPr>
        <w:t>October 6, 2016</w:t>
      </w:r>
    </w:p>
    <w:p w:rsidR="00640BDE" w:rsidRPr="00B95C28" w:rsidRDefault="00640BDE" w:rsidP="00640BDE">
      <w:pPr>
        <w:jc w:val="center"/>
        <w:rPr>
          <w:b/>
        </w:rPr>
      </w:pPr>
      <w:r>
        <w:rPr>
          <w:b/>
        </w:rPr>
        <w:t>9:00 – 12:00</w:t>
      </w:r>
    </w:p>
    <w:p w:rsidR="00640BDE" w:rsidRDefault="00640BDE"/>
    <w:p w:rsidR="00916EFC" w:rsidRPr="00DA6CCD" w:rsidRDefault="00916EFC" w:rsidP="00916EFC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DA6CCD">
        <w:rPr>
          <w:b/>
          <w:color w:val="FF0000"/>
          <w:sz w:val="28"/>
          <w:szCs w:val="28"/>
        </w:rPr>
        <w:t>Setting the Stage</w:t>
      </w:r>
    </w:p>
    <w:bookmarkEnd w:id="0"/>
    <w:p w:rsidR="00916EFC" w:rsidRPr="00994DD4" w:rsidRDefault="00916EFC" w:rsidP="00916EFC">
      <w:pPr>
        <w:rPr>
          <w:b/>
          <w:sz w:val="10"/>
          <w:szCs w:val="10"/>
        </w:rPr>
      </w:pPr>
    </w:p>
    <w:p w:rsidR="00916EFC" w:rsidRPr="00B95C28" w:rsidRDefault="00916EFC" w:rsidP="00916EFC">
      <w:pPr>
        <w:rPr>
          <w:b/>
        </w:rPr>
      </w:pPr>
      <w:r w:rsidRPr="00B95C28">
        <w:rPr>
          <w:b/>
        </w:rPr>
        <w:t>9:00 – 9:50</w:t>
      </w:r>
    </w:p>
    <w:p w:rsidR="00916EFC" w:rsidRDefault="00916EFC" w:rsidP="00916EFC">
      <w:pPr>
        <w:pStyle w:val="ListParagraph"/>
        <w:numPr>
          <w:ilvl w:val="0"/>
          <w:numId w:val="1"/>
        </w:numPr>
      </w:pPr>
      <w:r>
        <w:t>Welcome &amp; Introductions all around</w:t>
      </w:r>
    </w:p>
    <w:p w:rsidR="00916EFC" w:rsidRDefault="00916EFC" w:rsidP="00916EFC">
      <w:pPr>
        <w:pStyle w:val="ListParagraph"/>
        <w:numPr>
          <w:ilvl w:val="0"/>
          <w:numId w:val="1"/>
        </w:numPr>
      </w:pPr>
      <w:r>
        <w:t>Agenda Review</w:t>
      </w:r>
    </w:p>
    <w:p w:rsidR="00916EFC" w:rsidRDefault="00916EFC" w:rsidP="00916EFC">
      <w:pPr>
        <w:pStyle w:val="ListParagraph"/>
        <w:numPr>
          <w:ilvl w:val="0"/>
          <w:numId w:val="1"/>
        </w:numPr>
      </w:pPr>
      <w:r>
        <w:t xml:space="preserve">The SSAC Chair </w:t>
      </w:r>
    </w:p>
    <w:p w:rsidR="00916EFC" w:rsidRDefault="00916EFC" w:rsidP="00916EFC">
      <w:pPr>
        <w:pStyle w:val="ListParagraph"/>
        <w:numPr>
          <w:ilvl w:val="0"/>
          <w:numId w:val="1"/>
        </w:numPr>
      </w:pPr>
      <w:r>
        <w:t>Intro to school safety in WA</w:t>
      </w:r>
    </w:p>
    <w:p w:rsidR="00916EFC" w:rsidRDefault="00916EFC" w:rsidP="00916EFC">
      <w:pPr>
        <w:pStyle w:val="ListParagraph"/>
        <w:numPr>
          <w:ilvl w:val="1"/>
          <w:numId w:val="1"/>
        </w:numPr>
      </w:pPr>
      <w:r>
        <w:t xml:space="preserve">Review of funding </w:t>
      </w:r>
    </w:p>
    <w:p w:rsidR="00916EFC" w:rsidRDefault="00916EFC" w:rsidP="00916EFC">
      <w:pPr>
        <w:pStyle w:val="ListParagraph"/>
        <w:numPr>
          <w:ilvl w:val="0"/>
          <w:numId w:val="1"/>
        </w:numPr>
        <w:spacing w:after="0"/>
      </w:pPr>
      <w:r>
        <w:t xml:space="preserve">The tasks of </w:t>
      </w:r>
      <w:hyperlink r:id="rId9" w:history="1">
        <w:r w:rsidRPr="00EC147D">
          <w:rPr>
            <w:rStyle w:val="Hyperlink"/>
          </w:rPr>
          <w:t>SB 6620</w:t>
        </w:r>
      </w:hyperlink>
      <w:r>
        <w:t xml:space="preserve"> – annual School Safety Summit to:</w:t>
      </w:r>
    </w:p>
    <w:p w:rsidR="00916EFC" w:rsidRDefault="00916EFC" w:rsidP="00916EFC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establish a statewide plan for funding school safety, </w:t>
      </w:r>
    </w:p>
    <w:p w:rsidR="00916EFC" w:rsidRDefault="00916EFC" w:rsidP="00916EFC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monitor the progress of a statewide, </w:t>
      </w:r>
    </w:p>
    <w:p w:rsidR="00916EFC" w:rsidRDefault="00916EFC" w:rsidP="00916EFC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plan and implement school safety planning efforts, </w:t>
      </w:r>
    </w:p>
    <w:p w:rsidR="00916EFC" w:rsidRDefault="00916EFC" w:rsidP="00916EFC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train school safety professionals, and </w:t>
      </w:r>
    </w:p>
    <w:p w:rsidR="00916EFC" w:rsidRDefault="00916EFC" w:rsidP="00916EFC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integrate mental health and security measures. 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>(also include LEA safety planning)</w:t>
      </w:r>
    </w:p>
    <w:p w:rsidR="00916EFC" w:rsidRDefault="00916EFC" w:rsidP="00916EFC">
      <w:pPr>
        <w:pStyle w:val="ListParagraph"/>
        <w:numPr>
          <w:ilvl w:val="0"/>
          <w:numId w:val="1"/>
        </w:numPr>
      </w:pPr>
      <w:r>
        <w:t>6620 cost work: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>WSIPP task – for 2017 (Matt Lemon/</w:t>
      </w:r>
      <w:hyperlink r:id="rId10" w:history="1">
        <w:r w:rsidRPr="00C84180">
          <w:rPr>
            <w:rStyle w:val="Hyperlink"/>
          </w:rPr>
          <w:t>WSIPP</w:t>
        </w:r>
      </w:hyperlink>
      <w:r>
        <w:t>)</w:t>
      </w:r>
    </w:p>
    <w:p w:rsidR="00916EFC" w:rsidRDefault="00916EFC" w:rsidP="00916EFC">
      <w:pPr>
        <w:pStyle w:val="ListParagraph"/>
        <w:numPr>
          <w:ilvl w:val="0"/>
          <w:numId w:val="1"/>
        </w:numPr>
      </w:pPr>
      <w:r>
        <w:t>“What does school safety cost?”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>WASEM: Our own cost study work (Sean Spellecy/</w:t>
      </w:r>
      <w:hyperlink r:id="rId11" w:history="1">
        <w:r w:rsidRPr="00C84180">
          <w:rPr>
            <w:rStyle w:val="Hyperlink"/>
          </w:rPr>
          <w:t>New Dawn Security</w:t>
        </w:r>
      </w:hyperlink>
      <w:r>
        <w:t xml:space="preserve"> )</w:t>
      </w:r>
    </w:p>
    <w:p w:rsidR="00916EFC" w:rsidRDefault="00916EFC" w:rsidP="00916EFC">
      <w:pPr>
        <w:rPr>
          <w:b/>
        </w:rPr>
      </w:pPr>
    </w:p>
    <w:p w:rsidR="00916EFC" w:rsidRPr="00DA6CCD" w:rsidRDefault="00916EFC" w:rsidP="00916EFC">
      <w:pPr>
        <w:rPr>
          <w:b/>
        </w:rPr>
      </w:pPr>
      <w:r w:rsidRPr="00B95C28">
        <w:rPr>
          <w:b/>
        </w:rPr>
        <w:t>9:50-10:00</w:t>
      </w:r>
      <w:r w:rsidR="00DA6CCD">
        <w:rPr>
          <w:b/>
        </w:rPr>
        <w:t xml:space="preserve"> </w:t>
      </w:r>
      <w:r>
        <w:t>Break</w:t>
      </w:r>
    </w:p>
    <w:p w:rsidR="00916EFC" w:rsidRDefault="00916EFC" w:rsidP="00916EFC"/>
    <w:p w:rsidR="00916EFC" w:rsidRDefault="00916EFC" w:rsidP="00916EFC"/>
    <w:p w:rsidR="00916EFC" w:rsidRPr="00B95C28" w:rsidRDefault="00916EFC" w:rsidP="00916EFC">
      <w:pPr>
        <w:rPr>
          <w:b/>
        </w:rPr>
      </w:pPr>
      <w:r w:rsidRPr="00B95C28">
        <w:rPr>
          <w:b/>
        </w:rPr>
        <w:t>10:00 – 11:30</w:t>
      </w:r>
    </w:p>
    <w:p w:rsidR="00916EFC" w:rsidRDefault="00916EFC" w:rsidP="00916EFC">
      <w:pPr>
        <w:pStyle w:val="ListParagraph"/>
        <w:numPr>
          <w:ilvl w:val="0"/>
          <w:numId w:val="1"/>
        </w:numPr>
      </w:pPr>
      <w:r>
        <w:t xml:space="preserve">Introductions to current safety-related initiatives, activities and programs: 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>MTSS (Kelcey Schmitz/</w:t>
      </w:r>
      <w:hyperlink r:id="rId12" w:history="1">
        <w:r w:rsidRPr="00C84180">
          <w:rPr>
            <w:rStyle w:val="Hyperlink"/>
          </w:rPr>
          <w:t>Secondary Education</w:t>
        </w:r>
      </w:hyperlink>
      <w:r>
        <w:t>, OSPI)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>GSEM/WASEM  (Mike Donlin/</w:t>
      </w:r>
      <w:hyperlink r:id="rId13" w:history="1">
        <w:r w:rsidRPr="00C84180">
          <w:rPr>
            <w:rStyle w:val="Hyperlink"/>
          </w:rPr>
          <w:t>Safety Center</w:t>
        </w:r>
      </w:hyperlink>
      <w:r>
        <w:t>, OSPI)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>PDM  (Scott Black/</w:t>
      </w:r>
      <w:hyperlink r:id="rId14" w:history="1">
        <w:r w:rsidRPr="00C84180">
          <w:rPr>
            <w:rStyle w:val="Hyperlink"/>
          </w:rPr>
          <w:t>Facilities</w:t>
        </w:r>
      </w:hyperlink>
      <w:r>
        <w:t>, OSPI)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>HIB/Bullying  (Mike Donlin/</w:t>
      </w:r>
      <w:hyperlink r:id="rId15" w:history="1">
        <w:r w:rsidRPr="00C84180">
          <w:rPr>
            <w:rStyle w:val="Hyperlink"/>
          </w:rPr>
          <w:t>Safety Center</w:t>
        </w:r>
      </w:hyperlink>
      <w:r>
        <w:t>, OSPI)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>Project AWARE (Mandy Paradise/</w:t>
      </w:r>
      <w:hyperlink r:id="rId16" w:history="1">
        <w:r w:rsidRPr="00C84180">
          <w:rPr>
            <w:rStyle w:val="Hyperlink"/>
          </w:rPr>
          <w:t>Project AWARE</w:t>
        </w:r>
      </w:hyperlink>
      <w:r>
        <w:t>, OSPI)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>CJTC  (Bob Graham/</w:t>
      </w:r>
      <w:hyperlink r:id="rId17" w:history="1">
        <w:r w:rsidRPr="00C84180">
          <w:rPr>
            <w:rStyle w:val="Hyperlink"/>
          </w:rPr>
          <w:t>Criminal Justice Training Commission</w:t>
        </w:r>
      </w:hyperlink>
      <w:r>
        <w:t xml:space="preserve"> CJTC)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>EMD (Rosanne Garrand/</w:t>
      </w:r>
      <w:hyperlink r:id="rId18" w:history="1">
        <w:r w:rsidRPr="00C84180">
          <w:rPr>
            <w:rStyle w:val="Hyperlink"/>
          </w:rPr>
          <w:t>Emergency Management Division</w:t>
        </w:r>
      </w:hyperlink>
      <w:r>
        <w:t xml:space="preserve"> EMD)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>ShakeOut  (Barb Thurman/</w:t>
      </w:r>
      <w:hyperlink r:id="rId19" w:history="1">
        <w:r w:rsidRPr="00C84180">
          <w:rPr>
            <w:rStyle w:val="Hyperlink"/>
          </w:rPr>
          <w:t>EMD</w:t>
        </w:r>
      </w:hyperlink>
      <w:r>
        <w:t xml:space="preserve">-OSPI) 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>Risk Pools  (Gerald Martens/</w:t>
      </w:r>
      <w:hyperlink r:id="rId20" w:history="1">
        <w:r w:rsidRPr="00C84180">
          <w:rPr>
            <w:rStyle w:val="Hyperlink"/>
          </w:rPr>
          <w:t>WSRMP</w:t>
        </w:r>
      </w:hyperlink>
      <w:r>
        <w:t>;  Lance Hammond/</w:t>
      </w:r>
      <w:hyperlink r:id="rId21" w:history="1">
        <w:r w:rsidRPr="00C84180">
          <w:rPr>
            <w:rStyle w:val="Hyperlink"/>
          </w:rPr>
          <w:t>Clear Risk Solutions</w:t>
        </w:r>
      </w:hyperlink>
      <w:r>
        <w:t>)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 xml:space="preserve">ESD Consortia  (Greg Lynch/ Educational Service District 114, </w:t>
      </w:r>
      <w:hyperlink r:id="rId22" w:history="1">
        <w:r w:rsidRPr="00C84180">
          <w:rPr>
            <w:rStyle w:val="Hyperlink"/>
          </w:rPr>
          <w:t>AESD</w:t>
        </w:r>
      </w:hyperlink>
      <w:r>
        <w:t>)</w:t>
      </w:r>
    </w:p>
    <w:p w:rsidR="00916EFC" w:rsidRDefault="00916EFC" w:rsidP="00916EFC">
      <w:pPr>
        <w:pStyle w:val="ListParagraph"/>
        <w:numPr>
          <w:ilvl w:val="2"/>
          <w:numId w:val="1"/>
        </w:numPr>
      </w:pPr>
      <w:r>
        <w:t>Hot Topics ( - All - )</w:t>
      </w:r>
    </w:p>
    <w:p w:rsidR="00DA6CCD" w:rsidRDefault="00DA6CC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16EFC" w:rsidRPr="00B95C28" w:rsidRDefault="00916EFC" w:rsidP="00916EFC">
      <w:pPr>
        <w:jc w:val="center"/>
        <w:rPr>
          <w:b/>
        </w:rPr>
      </w:pPr>
      <w:r w:rsidRPr="00B95C28">
        <w:rPr>
          <w:b/>
        </w:rPr>
        <w:lastRenderedPageBreak/>
        <w:t>SCHOOL SAFETY ADVISORY COMMITTEE</w:t>
      </w:r>
    </w:p>
    <w:p w:rsidR="00916EFC" w:rsidRPr="00B95C28" w:rsidRDefault="00916EFC" w:rsidP="00916EFC">
      <w:pPr>
        <w:jc w:val="center"/>
        <w:rPr>
          <w:b/>
        </w:rPr>
      </w:pPr>
      <w:r w:rsidRPr="00B95C28">
        <w:rPr>
          <w:b/>
        </w:rPr>
        <w:t>SCHOOL SAFETY SUMMIT.1</w:t>
      </w:r>
    </w:p>
    <w:p w:rsidR="00916EFC" w:rsidRDefault="00916EFC" w:rsidP="00916EFC">
      <w:pPr>
        <w:jc w:val="center"/>
        <w:rPr>
          <w:b/>
        </w:rPr>
      </w:pPr>
      <w:r>
        <w:rPr>
          <w:b/>
        </w:rPr>
        <w:t>p.2</w:t>
      </w:r>
    </w:p>
    <w:p w:rsidR="00916EFC" w:rsidRDefault="00916EFC" w:rsidP="00916EFC"/>
    <w:p w:rsidR="00916EFC" w:rsidRDefault="00916EFC" w:rsidP="00916EFC">
      <w:pPr>
        <w:rPr>
          <w:b/>
        </w:rPr>
      </w:pPr>
    </w:p>
    <w:p w:rsidR="00916EFC" w:rsidRDefault="00916EFC" w:rsidP="00916EFC">
      <w:pPr>
        <w:rPr>
          <w:b/>
        </w:rPr>
      </w:pPr>
      <w:r>
        <w:rPr>
          <w:b/>
        </w:rPr>
        <w:t>11:00 – 11:50</w:t>
      </w:r>
    </w:p>
    <w:p w:rsidR="00916EFC" w:rsidRPr="004277DF" w:rsidRDefault="00916EFC" w:rsidP="00916EFC">
      <w:pPr>
        <w:pStyle w:val="ListParagraph"/>
        <w:numPr>
          <w:ilvl w:val="0"/>
          <w:numId w:val="1"/>
        </w:numPr>
        <w:rPr>
          <w:u w:val="single"/>
        </w:rPr>
      </w:pPr>
      <w:r>
        <w:rPr>
          <w:bCs/>
        </w:rPr>
        <w:t>School Safety Summit.2</w:t>
      </w:r>
      <w:r w:rsidRPr="007D4AF5">
        <w:rPr>
          <w:bCs/>
        </w:rPr>
        <w:t>: December 8, 9:00 – 2:00</w:t>
      </w:r>
      <w:r w:rsidRPr="00373639">
        <w:t xml:space="preserve">, </w:t>
      </w:r>
      <w:hyperlink r:id="rId23" w:history="1">
        <w:r w:rsidRPr="004277DF">
          <w:rPr>
            <w:rStyle w:val="Hyperlink"/>
          </w:rPr>
          <w:t>WA Interscholastic Athletic Assoc, WIAA, Renton</w:t>
        </w:r>
      </w:hyperlink>
    </w:p>
    <w:p w:rsidR="00916EFC" w:rsidRDefault="00916EFC" w:rsidP="00916EFC">
      <w:pPr>
        <w:pStyle w:val="ListParagraph"/>
        <w:numPr>
          <w:ilvl w:val="0"/>
          <w:numId w:val="4"/>
        </w:numPr>
      </w:pPr>
      <w:r>
        <w:t>Review October 6</w:t>
      </w:r>
    </w:p>
    <w:p w:rsidR="00916EFC" w:rsidRDefault="00916EFC" w:rsidP="00916EFC">
      <w:pPr>
        <w:pStyle w:val="ListParagraph"/>
        <w:numPr>
          <w:ilvl w:val="0"/>
          <w:numId w:val="4"/>
        </w:numPr>
      </w:pPr>
      <w:r>
        <w:t>Add:</w:t>
      </w:r>
    </w:p>
    <w:p w:rsidR="00916EFC" w:rsidRDefault="00916EFC" w:rsidP="00916EFC">
      <w:pPr>
        <w:pStyle w:val="ListParagraph"/>
        <w:numPr>
          <w:ilvl w:val="1"/>
          <w:numId w:val="4"/>
        </w:numPr>
      </w:pPr>
      <w:r>
        <w:t>WASPC/Mapping  (DaveCorr/</w:t>
      </w:r>
      <w:hyperlink r:id="rId24" w:history="1">
        <w:r w:rsidRPr="00C84180">
          <w:rPr>
            <w:rStyle w:val="Hyperlink"/>
          </w:rPr>
          <w:t>WA Association of Sheriffs and Police Chiefs</w:t>
        </w:r>
      </w:hyperlink>
      <w:r>
        <w:t xml:space="preserve"> WASPC</w:t>
      </w:r>
    </w:p>
    <w:p w:rsidR="00916EFC" w:rsidRDefault="00916EFC" w:rsidP="00916EFC">
      <w:pPr>
        <w:pStyle w:val="ListParagraph"/>
        <w:numPr>
          <w:ilvl w:val="1"/>
          <w:numId w:val="4"/>
        </w:numPr>
      </w:pPr>
      <w:r>
        <w:t>Suicide / SEL (Ron Hertel – Camille Goldy/</w:t>
      </w:r>
      <w:hyperlink r:id="rId25" w:history="1">
        <w:r w:rsidRPr="004277DF">
          <w:rPr>
            <w:rStyle w:val="Hyperlink"/>
          </w:rPr>
          <w:t>Student Support</w:t>
        </w:r>
      </w:hyperlink>
      <w:r>
        <w:t>, OSPI)</w:t>
      </w:r>
    </w:p>
    <w:p w:rsidR="00916EFC" w:rsidRDefault="00916EFC" w:rsidP="00916EFC">
      <w:pPr>
        <w:pStyle w:val="ListParagraph"/>
        <w:numPr>
          <w:ilvl w:val="1"/>
          <w:numId w:val="4"/>
        </w:numPr>
      </w:pPr>
      <w:r>
        <w:t>Prototypical School model (TBD: TJ Kelly/Apportionment, OSPI)</w:t>
      </w:r>
    </w:p>
    <w:p w:rsidR="00916EFC" w:rsidRDefault="00916EFC" w:rsidP="00916EFC">
      <w:pPr>
        <w:pStyle w:val="ListParagraph"/>
        <w:ind w:left="1800"/>
      </w:pPr>
    </w:p>
    <w:p w:rsidR="00916EFC" w:rsidRDefault="00916EFC" w:rsidP="00916EFC">
      <w:pPr>
        <w:pStyle w:val="ListParagraph"/>
        <w:numPr>
          <w:ilvl w:val="0"/>
          <w:numId w:val="4"/>
        </w:numPr>
      </w:pPr>
      <w:r>
        <w:t>Begin to lay out a plan to fund them – esp. those which are mandated,</w:t>
      </w:r>
    </w:p>
    <w:p w:rsidR="00916EFC" w:rsidRPr="00A62843" w:rsidRDefault="00916EFC" w:rsidP="00916EFC">
      <w:pPr>
        <w:pStyle w:val="ListParagraph"/>
        <w:numPr>
          <w:ilvl w:val="0"/>
          <w:numId w:val="4"/>
        </w:numPr>
      </w:pPr>
      <w:r>
        <w:t>Plan for December’s session; include the following points from Greg Lynch:</w:t>
      </w:r>
    </w:p>
    <w:p w:rsidR="00916EFC" w:rsidRPr="00A62843" w:rsidRDefault="00916EFC" w:rsidP="00916EFC">
      <w:pPr>
        <w:pStyle w:val="ListParagraph"/>
        <w:numPr>
          <w:ilvl w:val="0"/>
          <w:numId w:val="3"/>
        </w:numPr>
      </w:pPr>
      <w:r w:rsidRPr="00A62843">
        <w:t>School Safety and Security - natural and manmade disaster preparedness, “implementation” and recovery isn’t adequately funded.</w:t>
      </w:r>
    </w:p>
    <w:p w:rsidR="00916EFC" w:rsidRPr="00A62843" w:rsidRDefault="00916EFC" w:rsidP="00916EFC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62843">
        <w:t>School Safety and Security includes the Mental Health of our students and there are significant gaps in both services and funding.</w:t>
      </w:r>
    </w:p>
    <w:p w:rsidR="00916EFC" w:rsidRPr="00A62843" w:rsidRDefault="00916EFC" w:rsidP="00916EFC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62843">
        <w:t>We lack the ability to plan, coordinate and communicate K-12 school safety and security initiatives with a high degree of fidelity internally with K-12, and with our external agency stakeholders.</w:t>
      </w:r>
    </w:p>
    <w:p w:rsidR="00916EFC" w:rsidRPr="00A62843" w:rsidRDefault="00916EFC" w:rsidP="00916EFC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62843">
        <w:t>School districts, especially smaller ones, can’t meet legislative mandates without additional help.  Sending more money to school districts doesn’t necessarily address this problem.</w:t>
      </w:r>
    </w:p>
    <w:p w:rsidR="00916EFC" w:rsidRPr="00A62843" w:rsidRDefault="00916EFC" w:rsidP="00916EFC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62843">
        <w:t>The state’s school safety review should be comprehensi</w:t>
      </w:r>
      <w:r>
        <w:t xml:space="preserve">ve enough to include “today’s” </w:t>
      </w:r>
      <w:r w:rsidRPr="00A62843">
        <w:t xml:space="preserve">(December’s discussion) topics. </w:t>
      </w:r>
    </w:p>
    <w:p w:rsidR="00916EFC" w:rsidRDefault="00916EFC" w:rsidP="00916EFC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62843">
        <w:t>Pending the completion of the state’s safety study, many of the state’s legislative mandates relating to school safety should be part of “basic education” funding.</w:t>
      </w:r>
    </w:p>
    <w:p w:rsidR="00916EFC" w:rsidRDefault="00916EFC" w:rsidP="00916EFC"/>
    <w:p w:rsidR="00916EFC" w:rsidRDefault="00916EFC" w:rsidP="00916EFC"/>
    <w:p w:rsidR="00916EFC" w:rsidRPr="00B95C28" w:rsidRDefault="00916EFC" w:rsidP="00916EFC">
      <w:pPr>
        <w:rPr>
          <w:b/>
        </w:rPr>
      </w:pPr>
      <w:r w:rsidRPr="00B95C28">
        <w:rPr>
          <w:b/>
        </w:rPr>
        <w:t>11:50-12:00</w:t>
      </w:r>
    </w:p>
    <w:p w:rsidR="00916EFC" w:rsidRDefault="00916EFC" w:rsidP="00916EFC">
      <w:pPr>
        <w:ind w:firstLine="720"/>
      </w:pPr>
      <w:r>
        <w:t>Close &amp; Adjourn</w:t>
      </w:r>
    </w:p>
    <w:p w:rsidR="00640BDE" w:rsidRDefault="00640BDE">
      <w:pPr>
        <w:spacing w:after="160" w:line="259" w:lineRule="auto"/>
      </w:pPr>
    </w:p>
    <w:sectPr w:rsidR="00640BDE" w:rsidSect="00640BDE">
      <w:footerReference w:type="default" r:id="rId2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5E" w:rsidRDefault="0036415E" w:rsidP="00640BDE">
      <w:r>
        <w:separator/>
      </w:r>
    </w:p>
  </w:endnote>
  <w:endnote w:type="continuationSeparator" w:id="0">
    <w:p w:rsidR="0036415E" w:rsidRDefault="0036415E" w:rsidP="0064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DE" w:rsidRDefault="00DA6CCD" w:rsidP="00640BDE">
    <w:pPr>
      <w:pStyle w:val="Footer"/>
      <w:jc w:val="center"/>
    </w:pPr>
    <w:hyperlink r:id="rId1" w:history="1">
      <w:r w:rsidRPr="00DA6CCD">
        <w:rPr>
          <w:rStyle w:val="Hyperlink"/>
        </w:rPr>
        <w:t>School Safety Center</w:t>
      </w:r>
    </w:hyperlink>
    <w:r w:rsidR="00640BD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5E" w:rsidRDefault="0036415E" w:rsidP="00640BDE">
      <w:r>
        <w:separator/>
      </w:r>
    </w:p>
  </w:footnote>
  <w:footnote w:type="continuationSeparator" w:id="0">
    <w:p w:rsidR="0036415E" w:rsidRDefault="0036415E" w:rsidP="0064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1F"/>
    <w:multiLevelType w:val="hybridMultilevel"/>
    <w:tmpl w:val="2F9E0E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C571CE"/>
    <w:multiLevelType w:val="hybridMultilevel"/>
    <w:tmpl w:val="7D489A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D02419"/>
    <w:multiLevelType w:val="hybridMultilevel"/>
    <w:tmpl w:val="5E509204"/>
    <w:lvl w:ilvl="0" w:tplc="B922E3E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5C077D"/>
    <w:multiLevelType w:val="hybridMultilevel"/>
    <w:tmpl w:val="1B06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DE"/>
    <w:rsid w:val="00101357"/>
    <w:rsid w:val="00171B59"/>
    <w:rsid w:val="002774B4"/>
    <w:rsid w:val="0036415E"/>
    <w:rsid w:val="003A4C8E"/>
    <w:rsid w:val="003E4DF1"/>
    <w:rsid w:val="003F74F9"/>
    <w:rsid w:val="004277DF"/>
    <w:rsid w:val="005F10B6"/>
    <w:rsid w:val="00640BDE"/>
    <w:rsid w:val="00727355"/>
    <w:rsid w:val="00766C84"/>
    <w:rsid w:val="00821BD5"/>
    <w:rsid w:val="00916EFC"/>
    <w:rsid w:val="00994DD4"/>
    <w:rsid w:val="00C40D52"/>
    <w:rsid w:val="00C84180"/>
    <w:rsid w:val="00CC6C56"/>
    <w:rsid w:val="00D1527E"/>
    <w:rsid w:val="00D438E2"/>
    <w:rsid w:val="00DA6CCD"/>
    <w:rsid w:val="00E04EAB"/>
    <w:rsid w:val="00E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EBB2"/>
  <w15:chartTrackingRefBased/>
  <w15:docId w15:val="{81896A95-DC99-4DF0-8082-6F4B40F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B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BDE"/>
    <w:pPr>
      <w:spacing w:after="160" w:line="252" w:lineRule="auto"/>
      <w:ind w:left="720"/>
      <w:contextualSpacing/>
    </w:pPr>
  </w:style>
  <w:style w:type="paragraph" w:customStyle="1" w:styleId="Default">
    <w:name w:val="Default"/>
    <w:basedOn w:val="Normal"/>
    <w:rsid w:val="00640BDE"/>
    <w:pPr>
      <w:autoSpaceDE w:val="0"/>
      <w:autoSpaceDN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D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0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D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315+129th+Street+South,+Tacoma,+WA+98444/''/@47.1406519,-122.4407554,16z/data=!3m1!4b1!4m14!4m13!1m5!1m1!1s0x549102296618296d:0xcc77d16ff71aa0a8!2m2!1d-122.436378!2d47.140652!1m5!1m1!1s0x549102296618296d:0xcc77d16ff71aa0a8!2m2!1d-122.436378!2d47.140652!3e0" TargetMode="External"/><Relationship Id="rId13" Type="http://schemas.openxmlformats.org/officeDocument/2006/relationships/hyperlink" Target="http://www.k12.wa.us/SafetyCenter/default.aspx" TargetMode="External"/><Relationship Id="rId18" Type="http://schemas.openxmlformats.org/officeDocument/2006/relationships/hyperlink" Target="http://mil.wa.gov/emergency-management-division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hooseclear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k12.wa.us/SecondaryEducation/default.aspx" TargetMode="External"/><Relationship Id="rId17" Type="http://schemas.openxmlformats.org/officeDocument/2006/relationships/hyperlink" Target="https://fortress.wa.gov/cjtc/www/" TargetMode="External"/><Relationship Id="rId25" Type="http://schemas.openxmlformats.org/officeDocument/2006/relationships/hyperlink" Target="http://www.k12.wa.us/StudentSupport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12.wa.us/SecondaryEducation/AWARE.aspx" TargetMode="External"/><Relationship Id="rId20" Type="http://schemas.openxmlformats.org/officeDocument/2006/relationships/hyperlink" Target="http://wsrmp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dawnsecurity.com/" TargetMode="External"/><Relationship Id="rId24" Type="http://schemas.openxmlformats.org/officeDocument/2006/relationships/hyperlink" Target="http://www.waspc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12.wa.us/SafetyCenter/default.aspx" TargetMode="External"/><Relationship Id="rId23" Type="http://schemas.openxmlformats.org/officeDocument/2006/relationships/hyperlink" Target="http://www.wiaa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sipp.wa.gov/" TargetMode="External"/><Relationship Id="rId19" Type="http://schemas.openxmlformats.org/officeDocument/2006/relationships/hyperlink" Target="http://mil.wa.gov/emergency-management-divi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billinfo/summary.aspx?bill=6620&amp;year=2015" TargetMode="External"/><Relationship Id="rId14" Type="http://schemas.openxmlformats.org/officeDocument/2006/relationships/hyperlink" Target="http://www.k12.wa.us/SchFacilities/PDM/Plan.aspx" TargetMode="External"/><Relationship Id="rId22" Type="http://schemas.openxmlformats.org/officeDocument/2006/relationships/hyperlink" Target="http://www.aesd-wa.org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wa.us/Safety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SSACSafetySummitAgenda1</vt:lpstr>
    </vt:vector>
  </TitlesOfParts>
  <Company>SPI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SSACSafetySummitAgenda1</dc:title>
  <dc:subject>Safety Advisory Committee</dc:subject>
  <dc:creator>Safety Center</dc:creator>
  <cp:keywords>school safety; safety summit; 6620</cp:keywords>
  <dc:description/>
  <cp:lastModifiedBy>Mike Donlin</cp:lastModifiedBy>
  <cp:revision>2</cp:revision>
  <cp:lastPrinted>2016-09-23T22:42:00Z</cp:lastPrinted>
  <dcterms:created xsi:type="dcterms:W3CDTF">2018-05-03T16:01:00Z</dcterms:created>
  <dcterms:modified xsi:type="dcterms:W3CDTF">2018-05-03T16:01:00Z</dcterms:modified>
  <cp:category>safety planning</cp:category>
</cp:coreProperties>
</file>